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D56B3" w14:textId="18ED436D" w:rsidR="00647B75" w:rsidRPr="00647B75" w:rsidRDefault="00146E30" w:rsidP="00146E30">
      <w:pPr>
        <w:ind w:right="-613"/>
        <w:rPr>
          <w:rFonts w:ascii="Arial" w:hAnsi="Arial" w:cs="Arial"/>
          <w:bCs/>
        </w:rPr>
      </w:pPr>
      <w:r>
        <w:rPr>
          <w:rFonts w:ascii="Arial" w:hAnsi="Arial" w:cs="Arial"/>
          <w:bCs/>
        </w:rPr>
        <w:t xml:space="preserve">                                                                                                                                         </w:t>
      </w:r>
      <w:r w:rsidR="00647B75" w:rsidRPr="00647B75">
        <w:rPr>
          <w:rFonts w:ascii="Arial" w:hAnsi="Arial" w:cs="Arial"/>
          <w:bCs/>
        </w:rPr>
        <w:t>2 PRIEDAS</w:t>
      </w:r>
    </w:p>
    <w:p w14:paraId="77E21AF0" w14:textId="77777777" w:rsidR="002313E2" w:rsidRDefault="002313E2" w:rsidP="005C58BF">
      <w:pPr>
        <w:ind w:right="-613"/>
        <w:jc w:val="center"/>
        <w:rPr>
          <w:rFonts w:ascii="Arial" w:hAnsi="Arial" w:cs="Arial"/>
          <w:b/>
          <w:bCs/>
        </w:rPr>
      </w:pPr>
      <w:r w:rsidRPr="003A64EA">
        <w:rPr>
          <w:rFonts w:ascii="Arial" w:hAnsi="Arial" w:cs="Arial"/>
          <w:b/>
          <w:bCs/>
        </w:rPr>
        <w:t>Asmens duomenų tvarkymo forma</w:t>
      </w:r>
    </w:p>
    <w:p w14:paraId="47E159B0" w14:textId="752485B6" w:rsidR="00977B95" w:rsidRPr="003A64EA" w:rsidRDefault="00977B95" w:rsidP="005C58BF">
      <w:pPr>
        <w:ind w:right="-613"/>
        <w:jc w:val="center"/>
        <w:rPr>
          <w:rFonts w:ascii="Arial" w:hAnsi="Arial" w:cs="Arial"/>
          <w:b/>
          <w:bCs/>
        </w:rPr>
      </w:pPr>
      <w:r>
        <w:rPr>
          <w:rFonts w:ascii="Arial" w:hAnsi="Arial" w:cs="Arial"/>
          <w:b/>
          <w:bCs/>
        </w:rPr>
        <w:t>202</w:t>
      </w:r>
      <w:r w:rsidR="006519A2">
        <w:rPr>
          <w:rFonts w:ascii="Arial" w:hAnsi="Arial" w:cs="Arial"/>
          <w:b/>
          <w:bCs/>
        </w:rPr>
        <w:t>1</w:t>
      </w:r>
      <w:r>
        <w:rPr>
          <w:rFonts w:ascii="Arial" w:hAnsi="Arial" w:cs="Arial"/>
          <w:b/>
          <w:bCs/>
        </w:rPr>
        <w:t>-</w:t>
      </w:r>
    </w:p>
    <w:p w14:paraId="383065B8" w14:textId="3181668F" w:rsidR="002313E2" w:rsidRPr="003A64EA" w:rsidRDefault="002313E2" w:rsidP="005C58BF">
      <w:pPr>
        <w:ind w:right="-613"/>
        <w:jc w:val="both"/>
        <w:rPr>
          <w:rFonts w:ascii="Arial" w:hAnsi="Arial" w:cs="Arial"/>
        </w:rPr>
      </w:pPr>
      <w:r w:rsidRPr="003A64EA">
        <w:rPr>
          <w:rFonts w:ascii="Arial" w:hAnsi="Arial" w:cs="Arial"/>
        </w:rPr>
        <w:t>Atsižvelgiant į Bendr</w:t>
      </w:r>
      <w:r w:rsidR="00977D09">
        <w:rPr>
          <w:rFonts w:ascii="Arial" w:hAnsi="Arial" w:cs="Arial"/>
        </w:rPr>
        <w:t xml:space="preserve">ojo duomenų apsaugos reglamento, </w:t>
      </w:r>
      <w:r w:rsidR="00977D09" w:rsidRPr="00977D09">
        <w:rPr>
          <w:rFonts w:ascii="Arial" w:hAnsi="Arial" w:cs="Arial"/>
        </w:rPr>
        <w:t xml:space="preserve">LR Vartojimo kredito, </w:t>
      </w:r>
      <w:r w:rsidR="00C41117" w:rsidRPr="00C41117">
        <w:rPr>
          <w:rFonts w:ascii="Arial" w:hAnsi="Arial" w:cs="Arial"/>
        </w:rPr>
        <w:t>Su nekilnojamuoju turtu susijusio kredito įstatymo</w:t>
      </w:r>
      <w:r w:rsidR="00C41117">
        <w:rPr>
          <w:rFonts w:ascii="Arial" w:hAnsi="Arial" w:cs="Arial"/>
        </w:rPr>
        <w:t>,</w:t>
      </w:r>
      <w:r w:rsidR="00C41117" w:rsidRPr="00C41117">
        <w:rPr>
          <w:rFonts w:ascii="Arial" w:hAnsi="Arial" w:cs="Arial"/>
        </w:rPr>
        <w:t xml:space="preserve"> </w:t>
      </w:r>
      <w:r w:rsidR="00977D09" w:rsidRPr="00977D09">
        <w:rPr>
          <w:rFonts w:ascii="Arial" w:hAnsi="Arial" w:cs="Arial"/>
        </w:rPr>
        <w:t>Asmens duomenų tei</w:t>
      </w:r>
      <w:r w:rsidR="00977D09">
        <w:rPr>
          <w:rFonts w:ascii="Arial" w:hAnsi="Arial" w:cs="Arial"/>
        </w:rPr>
        <w:t>sinės apsaugos</w:t>
      </w:r>
      <w:r w:rsidR="00EE414D">
        <w:rPr>
          <w:rFonts w:ascii="Arial" w:hAnsi="Arial" w:cs="Arial"/>
        </w:rPr>
        <w:t>, Kredito unijų</w:t>
      </w:r>
      <w:r w:rsidR="00977D09">
        <w:rPr>
          <w:rFonts w:ascii="Arial" w:hAnsi="Arial" w:cs="Arial"/>
        </w:rPr>
        <w:t xml:space="preserve"> įstatymų</w:t>
      </w:r>
      <w:r w:rsidR="00B00685">
        <w:rPr>
          <w:rFonts w:ascii="Arial" w:hAnsi="Arial" w:cs="Arial"/>
        </w:rPr>
        <w:t xml:space="preserve"> </w:t>
      </w:r>
      <w:r w:rsidRPr="003A64EA">
        <w:rPr>
          <w:rFonts w:ascii="Arial" w:hAnsi="Arial" w:cs="Arial"/>
        </w:rPr>
        <w:t xml:space="preserve">taikomą reguliavimą, norime Jus informuoti, kad </w:t>
      </w:r>
      <w:r w:rsidR="00EE414D">
        <w:rPr>
          <w:rFonts w:ascii="Arial" w:hAnsi="Arial" w:cs="Arial"/>
        </w:rPr>
        <w:t xml:space="preserve">Kredito unija </w:t>
      </w:r>
      <w:r w:rsidR="00146E30">
        <w:rPr>
          <w:rFonts w:ascii="Arial" w:hAnsi="Arial" w:cs="Arial"/>
        </w:rPr>
        <w:t xml:space="preserve">„Magnus“ </w:t>
      </w:r>
      <w:r w:rsidR="004B7D2C" w:rsidRPr="003A64EA">
        <w:rPr>
          <w:rFonts w:ascii="Arial" w:hAnsi="Arial" w:cs="Arial"/>
        </w:rPr>
        <w:t xml:space="preserve">ir </w:t>
      </w:r>
      <w:r w:rsidRPr="003A64EA">
        <w:rPr>
          <w:rFonts w:ascii="Arial" w:hAnsi="Arial" w:cs="Arial"/>
        </w:rPr>
        <w:t>LKU grupės kredito unijos Jūsų asmens duomenis tvarko šiais tikslais:</w:t>
      </w:r>
    </w:p>
    <w:p w14:paraId="301525AB" w14:textId="26E16779" w:rsidR="00EE414D" w:rsidRDefault="00EE414D" w:rsidP="00881CC0">
      <w:pPr>
        <w:numPr>
          <w:ilvl w:val="0"/>
          <w:numId w:val="1"/>
        </w:numPr>
        <w:spacing w:after="0"/>
        <w:ind w:left="714" w:right="-612" w:hanging="357"/>
        <w:jc w:val="both"/>
        <w:rPr>
          <w:rFonts w:ascii="Arial" w:hAnsi="Arial" w:cs="Arial"/>
        </w:rPr>
      </w:pPr>
      <w:r>
        <w:rPr>
          <w:rFonts w:ascii="Arial" w:hAnsi="Arial" w:cs="Arial"/>
        </w:rPr>
        <w:t>Tapimo nariu tikslu;</w:t>
      </w:r>
    </w:p>
    <w:p w14:paraId="7A90FCA9" w14:textId="3C4C1790" w:rsidR="002313E2" w:rsidRDefault="002313E2" w:rsidP="00881CC0">
      <w:pPr>
        <w:numPr>
          <w:ilvl w:val="0"/>
          <w:numId w:val="1"/>
        </w:numPr>
        <w:spacing w:after="0"/>
        <w:ind w:left="714" w:right="-612" w:hanging="357"/>
        <w:jc w:val="both"/>
        <w:rPr>
          <w:rFonts w:ascii="Arial" w:hAnsi="Arial" w:cs="Arial"/>
        </w:rPr>
      </w:pPr>
      <w:r w:rsidRPr="00881CC0">
        <w:rPr>
          <w:rFonts w:ascii="Arial" w:hAnsi="Arial" w:cs="Arial"/>
        </w:rPr>
        <w:t xml:space="preserve">Komunikacijos palaikymo </w:t>
      </w:r>
      <w:r w:rsidR="004B7D2C" w:rsidRPr="00881CC0">
        <w:rPr>
          <w:rFonts w:ascii="Arial" w:hAnsi="Arial" w:cs="Arial"/>
        </w:rPr>
        <w:t xml:space="preserve">su Jumis </w:t>
      </w:r>
      <w:r w:rsidRPr="00881CC0">
        <w:rPr>
          <w:rFonts w:ascii="Arial" w:hAnsi="Arial" w:cs="Arial"/>
        </w:rPr>
        <w:t>tikslais.</w:t>
      </w:r>
    </w:p>
    <w:p w14:paraId="4E30CA20" w14:textId="77777777" w:rsidR="00881CC0" w:rsidRPr="00881CC0" w:rsidRDefault="00881CC0" w:rsidP="00881CC0">
      <w:pPr>
        <w:spacing w:after="0"/>
        <w:ind w:left="357" w:right="-612"/>
        <w:jc w:val="both"/>
        <w:rPr>
          <w:rFonts w:ascii="Arial" w:hAnsi="Arial" w:cs="Arial"/>
        </w:rPr>
      </w:pPr>
    </w:p>
    <w:p w14:paraId="4A37AA1C" w14:textId="57328E82" w:rsidR="00977D09" w:rsidRPr="00977D09" w:rsidRDefault="002313E2" w:rsidP="00977D09">
      <w:pPr>
        <w:ind w:right="-613"/>
        <w:jc w:val="both"/>
        <w:rPr>
          <w:rFonts w:ascii="Arial" w:hAnsi="Arial" w:cs="Arial"/>
        </w:rPr>
      </w:pPr>
      <w:r w:rsidRPr="003A64EA">
        <w:rPr>
          <w:rFonts w:ascii="Arial" w:hAnsi="Arial" w:cs="Arial"/>
        </w:rPr>
        <w:t xml:space="preserve">Jūs privalote pateikti tam tikrus asmens duomenis apie save, nes, priešingu atveju, mes negalėtume Jums </w:t>
      </w:r>
      <w:r w:rsidR="000A4A1A">
        <w:rPr>
          <w:rFonts w:ascii="Arial" w:hAnsi="Arial" w:cs="Arial"/>
        </w:rPr>
        <w:t>suteikti finansinių paslaugų</w:t>
      </w:r>
      <w:r w:rsidRPr="003A64EA">
        <w:rPr>
          <w:rFonts w:ascii="Arial" w:hAnsi="Arial" w:cs="Arial"/>
        </w:rPr>
        <w:t>. Jūsų asmens duomenis aukš</w:t>
      </w:r>
      <w:r w:rsidR="00F72C2F" w:rsidRPr="003A64EA">
        <w:rPr>
          <w:rFonts w:ascii="Arial" w:hAnsi="Arial" w:cs="Arial"/>
        </w:rPr>
        <w:t>čiau minėtais tikslais tvarkome remiantis</w:t>
      </w:r>
      <w:r w:rsidRPr="003A64EA">
        <w:rPr>
          <w:rFonts w:ascii="Arial" w:hAnsi="Arial" w:cs="Arial"/>
        </w:rPr>
        <w:t xml:space="preserve"> </w:t>
      </w:r>
      <w:r w:rsidR="007E5D1A" w:rsidRPr="003A64EA">
        <w:rPr>
          <w:rFonts w:ascii="Arial" w:hAnsi="Arial" w:cs="Arial"/>
        </w:rPr>
        <w:t xml:space="preserve">sutarties </w:t>
      </w:r>
      <w:r w:rsidR="00F72C2F" w:rsidRPr="003A64EA">
        <w:rPr>
          <w:rFonts w:ascii="Arial" w:hAnsi="Arial" w:cs="Arial"/>
        </w:rPr>
        <w:t xml:space="preserve">su Jumis </w:t>
      </w:r>
      <w:r w:rsidR="007E5D1A" w:rsidRPr="003A64EA">
        <w:rPr>
          <w:rFonts w:ascii="Arial" w:hAnsi="Arial" w:cs="Arial"/>
        </w:rPr>
        <w:t>sudarymo pagrindu (BDAR 6 str. 1 d. b p.)</w:t>
      </w:r>
      <w:r w:rsidRPr="003A64EA">
        <w:rPr>
          <w:rFonts w:ascii="Arial" w:hAnsi="Arial" w:cs="Arial"/>
        </w:rPr>
        <w:t xml:space="preserve"> ir teisėto intereso pagrindu</w:t>
      </w:r>
      <w:r w:rsidR="007E5D1A" w:rsidRPr="003A64EA">
        <w:rPr>
          <w:rFonts w:ascii="Arial" w:hAnsi="Arial" w:cs="Arial"/>
        </w:rPr>
        <w:t xml:space="preserve"> (BDAR 6 str.1 d. c p.)</w:t>
      </w:r>
      <w:r w:rsidRPr="003A64EA">
        <w:rPr>
          <w:rFonts w:ascii="Arial" w:hAnsi="Arial" w:cs="Arial"/>
        </w:rPr>
        <w:t xml:space="preserve">. Daugiau </w:t>
      </w:r>
      <w:r w:rsidR="004B7D2C" w:rsidRPr="003A64EA">
        <w:rPr>
          <w:rFonts w:ascii="Arial" w:hAnsi="Arial" w:cs="Arial"/>
        </w:rPr>
        <w:t xml:space="preserve">informacijos </w:t>
      </w:r>
      <w:r w:rsidRPr="003A64EA">
        <w:rPr>
          <w:rFonts w:ascii="Arial" w:hAnsi="Arial" w:cs="Arial"/>
        </w:rPr>
        <w:t>apie asmens duomen</w:t>
      </w:r>
      <w:r w:rsidR="004B7D2C" w:rsidRPr="003A64EA">
        <w:rPr>
          <w:rFonts w:ascii="Arial" w:hAnsi="Arial" w:cs="Arial"/>
        </w:rPr>
        <w:t>ų tvarkymą ir savo teises</w:t>
      </w:r>
      <w:r w:rsidR="00BF7F4B" w:rsidRPr="003A64EA">
        <w:rPr>
          <w:rFonts w:ascii="Arial" w:hAnsi="Arial" w:cs="Arial"/>
        </w:rPr>
        <w:t xml:space="preserve"> bei </w:t>
      </w:r>
      <w:r w:rsidR="00977D09">
        <w:rPr>
          <w:rFonts w:ascii="Arial" w:hAnsi="Arial" w:cs="Arial"/>
        </w:rPr>
        <w:t xml:space="preserve">asmens duomenų </w:t>
      </w:r>
      <w:r w:rsidR="00BF7F4B" w:rsidRPr="003A64EA">
        <w:rPr>
          <w:rFonts w:ascii="Arial" w:hAnsi="Arial" w:cs="Arial"/>
        </w:rPr>
        <w:t>saugojimo terminus</w:t>
      </w:r>
      <w:r w:rsidR="004B7D2C" w:rsidRPr="003A64EA">
        <w:rPr>
          <w:rFonts w:ascii="Arial" w:hAnsi="Arial" w:cs="Arial"/>
        </w:rPr>
        <w:t xml:space="preserve"> galite rasti LKU grupės Asmens duomenų tvarkymo politikoje, kuri skelbiama </w:t>
      </w:r>
      <w:hyperlink r:id="rId8" w:history="1">
        <w:r w:rsidR="004B7D2C" w:rsidRPr="003A64EA">
          <w:rPr>
            <w:rStyle w:val="Hyperlink"/>
            <w:rFonts w:ascii="Arial" w:hAnsi="Arial" w:cs="Arial"/>
          </w:rPr>
          <w:t>https://lku.lt/apie-mus/privatumo-politika/</w:t>
        </w:r>
      </w:hyperlink>
      <w:r w:rsidR="00B00685">
        <w:rPr>
          <w:rStyle w:val="Hyperlink"/>
          <w:rFonts w:ascii="Arial" w:hAnsi="Arial" w:cs="Arial"/>
        </w:rPr>
        <w:t>.</w:t>
      </w:r>
      <w:r w:rsidR="004B7D2C" w:rsidRPr="003A64EA">
        <w:rPr>
          <w:rFonts w:ascii="Arial" w:hAnsi="Arial" w:cs="Arial"/>
        </w:rPr>
        <w:t xml:space="preserve"> </w:t>
      </w:r>
      <w:r w:rsidR="009E458E" w:rsidRPr="003A64EA">
        <w:rPr>
          <w:rFonts w:ascii="Arial" w:hAnsi="Arial" w:cs="Arial"/>
        </w:rPr>
        <w:t xml:space="preserve">Jūsų asmens duomenys bus saugomi LKU grupės politikoje numatyta tvarka ir terminais. Jeigu Jūsų užpildyta paraiška dėl tam tikrų priežasčių bus atmesta, joje surinkti duomenys bus saugomi 1 metus, o po to </w:t>
      </w:r>
      <w:r w:rsidR="00086D30">
        <w:rPr>
          <w:rFonts w:ascii="Arial" w:hAnsi="Arial" w:cs="Arial"/>
        </w:rPr>
        <w:t xml:space="preserve">automatiškai </w:t>
      </w:r>
      <w:r w:rsidR="009E458E" w:rsidRPr="003A64EA">
        <w:rPr>
          <w:rFonts w:ascii="Arial" w:hAnsi="Arial" w:cs="Arial"/>
        </w:rPr>
        <w:t>sunaikinami.</w:t>
      </w:r>
    </w:p>
    <w:p w14:paraId="0C6CAE61" w14:textId="77777777" w:rsidR="00977D09" w:rsidRPr="00977D09" w:rsidRDefault="00977D09" w:rsidP="00977D09">
      <w:pPr>
        <w:ind w:right="-613"/>
        <w:jc w:val="both"/>
        <w:rPr>
          <w:rFonts w:ascii="Arial" w:hAnsi="Arial" w:cs="Arial"/>
        </w:rPr>
      </w:pPr>
      <w:r w:rsidRPr="00977D09">
        <w:rPr>
          <w:rFonts w:ascii="Arial" w:hAnsi="Arial" w:cs="Arial"/>
        </w:rPr>
        <w:t>Šiuo tikslu bus tvarkomi šie Jūsų asmens duomenys:</w:t>
      </w:r>
    </w:p>
    <w:p w14:paraId="406A8539" w14:textId="580EE6B7" w:rsidR="00977D09" w:rsidRPr="00977D09" w:rsidRDefault="00977D09" w:rsidP="00977D09">
      <w:pPr>
        <w:ind w:right="-613"/>
        <w:jc w:val="both"/>
        <w:rPr>
          <w:rFonts w:ascii="Arial" w:hAnsi="Arial" w:cs="Arial"/>
        </w:rPr>
      </w:pPr>
      <w:r>
        <w:rPr>
          <w:rFonts w:ascii="Arial" w:hAnsi="Arial" w:cs="Arial"/>
        </w:rPr>
        <w:t>-</w:t>
      </w:r>
      <w:r w:rsidRPr="00977D09">
        <w:rPr>
          <w:rFonts w:ascii="Arial" w:hAnsi="Arial" w:cs="Arial"/>
          <w:u w:val="single"/>
        </w:rPr>
        <w:t>Asmens duomenys:</w:t>
      </w:r>
      <w:r w:rsidRPr="00977D09">
        <w:rPr>
          <w:rFonts w:ascii="Arial" w:hAnsi="Arial" w:cs="Arial"/>
        </w:rPr>
        <w:t xml:space="preserve"> vardas (</w:t>
      </w:r>
      <w:r w:rsidR="003944C5">
        <w:rPr>
          <w:rFonts w:ascii="Arial" w:hAnsi="Arial" w:cs="Arial"/>
        </w:rPr>
        <w:t xml:space="preserve">vardai), pavardė, asmens kodas, </w:t>
      </w:r>
      <w:r w:rsidRPr="00977D09">
        <w:rPr>
          <w:rFonts w:ascii="Arial" w:hAnsi="Arial" w:cs="Arial"/>
        </w:rPr>
        <w:t xml:space="preserve">mobiliojo telefono numeris (-iai), adresas, šeimyninė padėtis, </w:t>
      </w:r>
      <w:r w:rsidR="003944C5">
        <w:rPr>
          <w:rFonts w:ascii="Arial" w:hAnsi="Arial" w:cs="Arial"/>
        </w:rPr>
        <w:t xml:space="preserve">nepilnamečių </w:t>
      </w:r>
      <w:r w:rsidRPr="00977D09">
        <w:rPr>
          <w:rFonts w:ascii="Arial" w:hAnsi="Arial" w:cs="Arial"/>
        </w:rPr>
        <w:t>vaikų skaiči</w:t>
      </w:r>
      <w:r w:rsidR="003944C5">
        <w:rPr>
          <w:rFonts w:ascii="Arial" w:hAnsi="Arial" w:cs="Arial"/>
        </w:rPr>
        <w:t>us, elektroninio pašto adresas</w:t>
      </w:r>
      <w:r w:rsidRPr="00977D09">
        <w:rPr>
          <w:rFonts w:ascii="Arial" w:hAnsi="Arial" w:cs="Arial"/>
        </w:rPr>
        <w:t>, šeimyninė padėtis,</w:t>
      </w:r>
      <w:r w:rsidR="003944C5">
        <w:rPr>
          <w:rFonts w:ascii="Arial" w:hAnsi="Arial" w:cs="Arial"/>
        </w:rPr>
        <w:t xml:space="preserve"> kompiuter</w:t>
      </w:r>
      <w:r w:rsidR="00EE414D">
        <w:rPr>
          <w:rFonts w:ascii="Arial" w:hAnsi="Arial" w:cs="Arial"/>
        </w:rPr>
        <w:t>io IP adresas, išsilavinimas;</w:t>
      </w:r>
    </w:p>
    <w:p w14:paraId="5185A835" w14:textId="62B71300" w:rsidR="00977D09" w:rsidRPr="00977D09" w:rsidRDefault="00977D09" w:rsidP="00977D09">
      <w:pPr>
        <w:ind w:right="-613"/>
        <w:jc w:val="both"/>
        <w:rPr>
          <w:rFonts w:ascii="Arial" w:hAnsi="Arial" w:cs="Arial"/>
        </w:rPr>
      </w:pPr>
      <w:r>
        <w:rPr>
          <w:rFonts w:ascii="Arial" w:hAnsi="Arial" w:cs="Arial"/>
        </w:rPr>
        <w:t>-</w:t>
      </w:r>
      <w:r w:rsidRPr="00977D09">
        <w:rPr>
          <w:rFonts w:ascii="Arial" w:hAnsi="Arial" w:cs="Arial"/>
          <w:u w:val="single"/>
        </w:rPr>
        <w:t>Finansiniai duomenys</w:t>
      </w:r>
      <w:r w:rsidRPr="00977D09">
        <w:rPr>
          <w:rFonts w:ascii="Arial" w:hAnsi="Arial" w:cs="Arial"/>
        </w:rPr>
        <w:t xml:space="preserve">: </w:t>
      </w:r>
      <w:r w:rsidRPr="003944C5">
        <w:rPr>
          <w:rFonts w:ascii="Arial" w:hAnsi="Arial" w:cs="Arial"/>
        </w:rPr>
        <w:t>darbovietė</w:t>
      </w:r>
      <w:r w:rsidR="008F3855">
        <w:rPr>
          <w:rFonts w:ascii="Arial" w:hAnsi="Arial" w:cs="Arial"/>
        </w:rPr>
        <w:t>,</w:t>
      </w:r>
      <w:r w:rsidRPr="00977D09">
        <w:rPr>
          <w:rFonts w:ascii="Arial" w:hAnsi="Arial" w:cs="Arial"/>
        </w:rPr>
        <w:t xml:space="preserve"> gaunamos pajamos, gaunamų pajamų rūšis ir pobūdis;</w:t>
      </w:r>
    </w:p>
    <w:p w14:paraId="0F92E48E" w14:textId="73B70AAF" w:rsidR="00977D09" w:rsidRPr="00977D09" w:rsidRDefault="00977D09" w:rsidP="00977D09">
      <w:pPr>
        <w:ind w:right="-613"/>
        <w:jc w:val="both"/>
        <w:rPr>
          <w:rFonts w:ascii="Arial" w:hAnsi="Arial" w:cs="Arial"/>
        </w:rPr>
      </w:pPr>
      <w:r>
        <w:rPr>
          <w:rFonts w:ascii="Arial" w:hAnsi="Arial" w:cs="Arial"/>
        </w:rPr>
        <w:t>-</w:t>
      </w:r>
      <w:r w:rsidRPr="00977D09">
        <w:rPr>
          <w:rFonts w:ascii="Arial" w:hAnsi="Arial" w:cs="Arial"/>
          <w:u w:val="single"/>
        </w:rPr>
        <w:t>Finansinių įsipareigojimų ir jų vykdymo duomenys</w:t>
      </w:r>
      <w:r w:rsidRPr="00977D09">
        <w:rPr>
          <w:rFonts w:ascii="Arial" w:hAnsi="Arial" w:cs="Arial"/>
        </w:rPr>
        <w:t xml:space="preserve">: kredito finansiniai įsipareigojimai, jų rūšys ir sumos, kreditorių pavadinimai ir adresai, kredito reitingas, įsipareigojimų grąžinimo tvarka bei terminai, uždelsto mokėjimo dydis, informacija apie nepadengtus įsipareigojimus bei jų mokėjimo istorija, kiti duomenys apie finansinių įsipareigojimų vykdymą bei duomenys apie buvusius finansinius įsipareigojimus ir jų vykdymą. </w:t>
      </w:r>
    </w:p>
    <w:p w14:paraId="76331A4F" w14:textId="6FFBECE4" w:rsidR="00977D09" w:rsidRPr="00977D09" w:rsidRDefault="00977D09" w:rsidP="00977D09">
      <w:pPr>
        <w:ind w:right="-613"/>
        <w:jc w:val="both"/>
        <w:rPr>
          <w:rFonts w:ascii="Arial" w:hAnsi="Arial" w:cs="Arial"/>
        </w:rPr>
      </w:pPr>
      <w:r w:rsidRPr="00977D09">
        <w:rPr>
          <w:rFonts w:ascii="Arial" w:hAnsi="Arial" w:cs="Arial"/>
        </w:rPr>
        <w:t>Bei esant būtinybei renkame ir kitus duomenis, jei tai</w:t>
      </w:r>
      <w:r>
        <w:rPr>
          <w:rFonts w:ascii="Arial" w:hAnsi="Arial" w:cs="Arial"/>
        </w:rPr>
        <w:t xml:space="preserve"> neprieštarauja teisės aktams. </w:t>
      </w:r>
    </w:p>
    <w:p w14:paraId="21855245" w14:textId="1CF8125C" w:rsidR="00977D09" w:rsidRPr="00977D09" w:rsidRDefault="00977D09" w:rsidP="00977D09">
      <w:pPr>
        <w:ind w:right="-613"/>
        <w:jc w:val="both"/>
        <w:rPr>
          <w:rFonts w:ascii="Arial" w:hAnsi="Arial" w:cs="Arial"/>
        </w:rPr>
      </w:pPr>
      <w:r w:rsidRPr="00977D09">
        <w:rPr>
          <w:rFonts w:ascii="Arial" w:hAnsi="Arial" w:cs="Arial"/>
        </w:rPr>
        <w:t xml:space="preserve">Informuojame, kad visi ar dalis aukščiau išvardintų Jūsų asmens duomenų Jūsų </w:t>
      </w:r>
      <w:r w:rsidR="000A4A1A">
        <w:rPr>
          <w:rFonts w:ascii="Arial" w:hAnsi="Arial" w:cs="Arial"/>
        </w:rPr>
        <w:t xml:space="preserve">tapimo nariu </w:t>
      </w:r>
      <w:r w:rsidRPr="00977D09">
        <w:rPr>
          <w:rFonts w:ascii="Arial" w:hAnsi="Arial" w:cs="Arial"/>
        </w:rPr>
        <w:t xml:space="preserve"> tiksl</w:t>
      </w:r>
      <w:r w:rsidR="000A4A1A">
        <w:rPr>
          <w:rFonts w:ascii="Arial" w:hAnsi="Arial" w:cs="Arial"/>
        </w:rPr>
        <w:t>u</w:t>
      </w:r>
      <w:r w:rsidRPr="00977D09">
        <w:rPr>
          <w:rFonts w:ascii="Arial" w:hAnsi="Arial" w:cs="Arial"/>
        </w:rPr>
        <w:t xml:space="preserve"> bus </w:t>
      </w:r>
      <w:r w:rsidRPr="00977D09">
        <w:rPr>
          <w:rFonts w:ascii="Arial" w:hAnsi="Arial" w:cs="Arial"/>
          <w:b/>
        </w:rPr>
        <w:t>gaunami</w:t>
      </w:r>
      <w:r w:rsidRPr="00977D09">
        <w:rPr>
          <w:rFonts w:ascii="Arial" w:hAnsi="Arial" w:cs="Arial"/>
        </w:rPr>
        <w:t xml:space="preserve"> </w:t>
      </w:r>
      <w:r>
        <w:rPr>
          <w:rFonts w:ascii="Arial" w:hAnsi="Arial" w:cs="Arial"/>
        </w:rPr>
        <w:t>tiesiogiai iš Jūsų Jums pildant paraišką,</w:t>
      </w:r>
      <w:r w:rsidRPr="00977D09">
        <w:rPr>
          <w:rFonts w:ascii="Arial" w:hAnsi="Arial" w:cs="Arial"/>
        </w:rPr>
        <w:t xml:space="preserve"> iš kitų bankų, kredito unijų ir kredito įstaigų bei finansų įmonių, kurios verčiasi kreditine ir (ar) finansine veikla, Valstybinio socialinio draudimo fondo valdybos, VĮ Registrų centro ir kitų duomenų valdytojų, tvarkančių jungtines skolininkų duomenų rinkmenas, asmenų, dalyvaujančių duomenų tvarkytojo UAB „Creditinfo Lietuva“ (įm. k. 111689163) administruojamoje kreditų biuro informacinėje sistemoje, Lietuvos banko Paskolų rizikos duomenų bazės ar kitų atitinkamų sistemų </w:t>
      </w:r>
      <w:r w:rsidRPr="00977D09">
        <w:rPr>
          <w:rFonts w:ascii="Arial" w:hAnsi="Arial" w:cs="Arial"/>
          <w:b/>
        </w:rPr>
        <w:t>ir teikiami bei tvarkomi</w:t>
      </w:r>
      <w:r w:rsidRPr="00977D09">
        <w:rPr>
          <w:rFonts w:ascii="Arial" w:hAnsi="Arial" w:cs="Arial"/>
        </w:rPr>
        <w:t xml:space="preserve"> šių juridinių asmenų: </w:t>
      </w:r>
      <w:r w:rsidR="00DA255E">
        <w:rPr>
          <w:rFonts w:ascii="Arial" w:hAnsi="Arial" w:cs="Arial"/>
        </w:rPr>
        <w:t xml:space="preserve">Lietuvos centrinės kredito unijos, </w:t>
      </w:r>
      <w:r w:rsidRPr="00977D09">
        <w:rPr>
          <w:rFonts w:ascii="Arial" w:hAnsi="Arial" w:cs="Arial"/>
        </w:rPr>
        <w:t>LKU grupės kredito unijų, UAB „Creditinfo Lietuva“ (111689163) ir jos dalyvių, Valstybinio socialinio draudimo fondo valdybos prie LR Socialinės apsaugos ir darbo ministerijos, Gyventojų registro tarnybos prie LR VRM, Valstybin</w:t>
      </w:r>
      <w:r w:rsidR="000A4A1A">
        <w:rPr>
          <w:rFonts w:ascii="Arial" w:hAnsi="Arial" w:cs="Arial"/>
        </w:rPr>
        <w:t>ės</w:t>
      </w:r>
      <w:r w:rsidRPr="00977D09">
        <w:rPr>
          <w:rFonts w:ascii="Arial" w:hAnsi="Arial" w:cs="Arial"/>
        </w:rPr>
        <w:t xml:space="preserve"> mokesčių inspekcij</w:t>
      </w:r>
      <w:r w:rsidR="000A4A1A">
        <w:rPr>
          <w:rFonts w:ascii="Arial" w:hAnsi="Arial" w:cs="Arial"/>
        </w:rPr>
        <w:t>os</w:t>
      </w:r>
      <w:r w:rsidRPr="00977D09">
        <w:rPr>
          <w:rFonts w:ascii="Arial" w:hAnsi="Arial" w:cs="Arial"/>
        </w:rPr>
        <w:t>, UAB „Investicijų ir verslo garantijos“, UAB Žemės ūkio paskolų garantijų fond</w:t>
      </w:r>
      <w:r w:rsidR="000A4A1A">
        <w:rPr>
          <w:rFonts w:ascii="Arial" w:hAnsi="Arial" w:cs="Arial"/>
        </w:rPr>
        <w:t>o</w:t>
      </w:r>
      <w:r w:rsidRPr="00977D09">
        <w:rPr>
          <w:rFonts w:ascii="Arial" w:hAnsi="Arial" w:cs="Arial"/>
        </w:rPr>
        <w:t xml:space="preserve">, jei pagal įstatymą ar </w:t>
      </w:r>
      <w:r w:rsidRPr="00977D09">
        <w:rPr>
          <w:rFonts w:ascii="Arial" w:hAnsi="Arial" w:cs="Arial"/>
        </w:rPr>
        <w:lastRenderedPageBreak/>
        <w:t xml:space="preserve">sutartis kredito unija privalo jiems teikti tokią informaciją, taip pat duomenų valdytojams, tvarkantiems jungtines skolininkų duomenų rinkmenas, turint tikslą teikti tokius duomenis teisėtą interesą turintiems tretiesiems asmenims, kad šie galėtų įvertinti Jūsų mokumą, valdyti įsiskolinimą, administruoti palūkanų kompensavimą, taip pat draudimo įmonėms,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w:t>
      </w:r>
    </w:p>
    <w:p w14:paraId="09318937" w14:textId="5B4B189F" w:rsidR="00977D09" w:rsidRDefault="00977D09" w:rsidP="00977D09">
      <w:pPr>
        <w:ind w:right="-613"/>
        <w:jc w:val="both"/>
        <w:rPr>
          <w:rFonts w:ascii="Arial" w:hAnsi="Arial" w:cs="Arial"/>
        </w:rPr>
      </w:pPr>
      <w:r w:rsidRPr="00977D09">
        <w:rPr>
          <w:rFonts w:ascii="Arial" w:hAnsi="Arial" w:cs="Arial"/>
        </w:rPr>
        <w:t>LKU grupės kredito unijose taikomos visos techninės ir administracinės priemonės tam, kad mūsų surinkti Jūsų asmens duomenys būtų tvarkomi konfidencialiai, apsaugomi nuo praradimo, neleistino naudojimo ir pakeitimų.</w:t>
      </w:r>
    </w:p>
    <w:p w14:paraId="25644976" w14:textId="54F9AE6A" w:rsidR="00977D09" w:rsidRPr="00977D09" w:rsidRDefault="00977D09" w:rsidP="00977D09">
      <w:pPr>
        <w:ind w:right="-613"/>
        <w:jc w:val="both"/>
        <w:rPr>
          <w:rFonts w:ascii="Arial" w:hAnsi="Arial" w:cs="Arial"/>
        </w:rPr>
      </w:pPr>
      <w:r w:rsidRPr="00977D09">
        <w:rPr>
          <w:rFonts w:ascii="Arial" w:hAnsi="Arial" w:cs="Arial"/>
        </w:rPr>
        <w:t xml:space="preserve">Jūs turite teisę susipažinti su LKU grupės tvarkomais Jūsų  asmens duomenimis, reikalauti ištaisyti, sunaikinti savo asmens duomenis arba sustabdyti savo duomenų tvarkymo veiksmus, jei duomenys tvarkomi nesilaikant Lietuvos Respublikos įstatymų, taip pat nesutikti, kad būtų tvarkomi </w:t>
      </w:r>
      <w:r w:rsidR="00881CC0">
        <w:rPr>
          <w:rFonts w:ascii="Arial" w:hAnsi="Arial" w:cs="Arial"/>
        </w:rPr>
        <w:t>Jūsų</w:t>
      </w:r>
      <w:r w:rsidRPr="00977D09">
        <w:rPr>
          <w:rFonts w:ascii="Arial" w:hAnsi="Arial" w:cs="Arial"/>
        </w:rPr>
        <w:t xml:space="preserve"> asmens duomenys, taip pat pateikti skundą Valstybinei duomenų apsaugos inspekcijai arba teismui, jeigu manote, kad Jūsų asmens duomenys tvarkomi paž</w:t>
      </w:r>
      <w:r w:rsidR="00881CC0">
        <w:rPr>
          <w:rFonts w:ascii="Arial" w:hAnsi="Arial" w:cs="Arial"/>
        </w:rPr>
        <w:t xml:space="preserve">eidžiant teisės aktus. </w:t>
      </w:r>
    </w:p>
    <w:p w14:paraId="349AF58F" w14:textId="425A3DC6" w:rsidR="004B7D2C" w:rsidRPr="003A64EA" w:rsidRDefault="00977D09" w:rsidP="00977D09">
      <w:pPr>
        <w:ind w:right="-613"/>
        <w:jc w:val="both"/>
        <w:rPr>
          <w:rFonts w:ascii="Arial" w:hAnsi="Arial" w:cs="Arial"/>
        </w:rPr>
      </w:pPr>
      <w:r>
        <w:rPr>
          <w:rFonts w:ascii="Arial" w:hAnsi="Arial" w:cs="Arial"/>
        </w:rPr>
        <w:t>I</w:t>
      </w:r>
      <w:r w:rsidR="004B7D2C" w:rsidRPr="003A64EA">
        <w:rPr>
          <w:rFonts w:ascii="Arial" w:hAnsi="Arial" w:cs="Arial"/>
        </w:rPr>
        <w:t xml:space="preserve">š </w:t>
      </w:r>
      <w:r w:rsidR="00881CC0">
        <w:rPr>
          <w:rFonts w:ascii="Arial" w:hAnsi="Arial" w:cs="Arial"/>
        </w:rPr>
        <w:t xml:space="preserve">Jūsų ar </w:t>
      </w:r>
      <w:r w:rsidR="004B7D2C" w:rsidRPr="003A64EA">
        <w:rPr>
          <w:rFonts w:ascii="Arial" w:hAnsi="Arial" w:cs="Arial"/>
        </w:rPr>
        <w:t xml:space="preserve">kitų </w:t>
      </w:r>
      <w:r w:rsidR="00881CC0">
        <w:rPr>
          <w:rFonts w:ascii="Arial" w:hAnsi="Arial" w:cs="Arial"/>
        </w:rPr>
        <w:t>duomenų valdytojų</w:t>
      </w:r>
      <w:r w:rsidR="004B7D2C" w:rsidRPr="003A64EA">
        <w:rPr>
          <w:rFonts w:ascii="Arial" w:hAnsi="Arial" w:cs="Arial"/>
        </w:rPr>
        <w:t xml:space="preserve"> gauti duomenys be atskiro </w:t>
      </w:r>
      <w:r>
        <w:rPr>
          <w:rFonts w:ascii="Arial" w:hAnsi="Arial" w:cs="Arial"/>
        </w:rPr>
        <w:t>Jūsų</w:t>
      </w:r>
      <w:r w:rsidR="004B7D2C" w:rsidRPr="003A64EA">
        <w:rPr>
          <w:rFonts w:ascii="Arial" w:hAnsi="Arial" w:cs="Arial"/>
        </w:rPr>
        <w:t xml:space="preserve"> sutikimo nebus panaudoti tiesioginės rinkodaros tikslais.</w:t>
      </w:r>
    </w:p>
    <w:p w14:paraId="1F89FD2A" w14:textId="77777777" w:rsidR="00AD7993" w:rsidRPr="003A64EA" w:rsidRDefault="00AD7993" w:rsidP="00AD7993">
      <w:pPr>
        <w:spacing w:after="0" w:line="240" w:lineRule="auto"/>
        <w:ind w:right="-612"/>
        <w:jc w:val="both"/>
        <w:rPr>
          <w:rFonts w:ascii="Arial" w:hAnsi="Arial" w:cs="Arial"/>
          <w:b/>
          <w:bCs/>
        </w:rPr>
        <w:sectPr w:rsidR="00AD7993" w:rsidRPr="003A64EA">
          <w:headerReference w:type="default" r:id="rId9"/>
          <w:pgSz w:w="11906" w:h="16838"/>
          <w:pgMar w:top="1440" w:right="1440" w:bottom="1440" w:left="1440" w:header="567" w:footer="567" w:gutter="0"/>
          <w:cols w:space="1296"/>
          <w:docGrid w:linePitch="360"/>
        </w:sectPr>
      </w:pPr>
    </w:p>
    <w:p w14:paraId="37CB341C" w14:textId="239829D8" w:rsidR="002313E2" w:rsidRPr="003A64EA" w:rsidRDefault="002313E2" w:rsidP="00AD7993">
      <w:pPr>
        <w:spacing w:after="0" w:line="240" w:lineRule="auto"/>
        <w:ind w:right="-612"/>
        <w:jc w:val="both"/>
        <w:rPr>
          <w:rFonts w:ascii="Arial" w:hAnsi="Arial" w:cs="Arial"/>
        </w:rPr>
      </w:pPr>
      <w:r w:rsidRPr="003A64EA">
        <w:rPr>
          <w:rFonts w:ascii="Arial" w:hAnsi="Arial" w:cs="Arial"/>
          <w:b/>
          <w:bCs/>
        </w:rPr>
        <w:t>Duomenų valdytojo rekvizitai:</w:t>
      </w:r>
    </w:p>
    <w:p w14:paraId="2DDA6FCF" w14:textId="6B71FA6A" w:rsidR="00AD7993" w:rsidRPr="003A64EA" w:rsidRDefault="00AD7993" w:rsidP="00AD7993">
      <w:pPr>
        <w:spacing w:after="0" w:line="240" w:lineRule="auto"/>
        <w:ind w:right="-612"/>
        <w:jc w:val="both"/>
        <w:rPr>
          <w:rFonts w:ascii="Arial" w:hAnsi="Arial" w:cs="Arial"/>
          <w:b/>
        </w:rPr>
        <w:sectPr w:rsidR="00AD7993" w:rsidRPr="003A64EA" w:rsidSect="00AD7993">
          <w:type w:val="continuous"/>
          <w:pgSz w:w="11906" w:h="16838"/>
          <w:pgMar w:top="1440" w:right="1440" w:bottom="1440" w:left="1440" w:header="567" w:footer="567" w:gutter="0"/>
          <w:cols w:num="2" w:space="1296"/>
          <w:docGrid w:linePitch="360"/>
        </w:sectPr>
      </w:pPr>
    </w:p>
    <w:p w14:paraId="030D5ADA" w14:textId="3D405D28" w:rsidR="00AD7993" w:rsidRPr="003A64EA" w:rsidRDefault="00146E30" w:rsidP="00AD7993">
      <w:pPr>
        <w:spacing w:after="0" w:line="240" w:lineRule="auto"/>
        <w:ind w:right="-612"/>
        <w:jc w:val="both"/>
        <w:rPr>
          <w:rFonts w:ascii="Arial" w:hAnsi="Arial" w:cs="Arial"/>
          <w:b/>
        </w:rPr>
      </w:pPr>
      <w:r>
        <w:rPr>
          <w:rFonts w:ascii="Arial" w:hAnsi="Arial" w:cs="Arial"/>
          <w:b/>
        </w:rPr>
        <w:t xml:space="preserve">Kredito unija „Magnus“, įmonės kodas </w:t>
      </w:r>
      <w:r w:rsidRPr="00146E30">
        <w:rPr>
          <w:rFonts w:ascii="Arial" w:hAnsi="Arial" w:cs="Arial"/>
          <w:b/>
        </w:rPr>
        <w:t>302671848</w:t>
      </w:r>
      <w:r>
        <w:rPr>
          <w:rFonts w:ascii="Arial" w:hAnsi="Arial" w:cs="Arial"/>
          <w:b/>
        </w:rPr>
        <w:t>, a</w:t>
      </w:r>
      <w:r w:rsidRPr="00146E30">
        <w:rPr>
          <w:rFonts w:ascii="Arial" w:hAnsi="Arial" w:cs="Arial"/>
          <w:b/>
        </w:rPr>
        <w:t>dresas: Konstitucijos pr. 15, LT-09319 Vilnius</w:t>
      </w:r>
    </w:p>
    <w:p w14:paraId="7B2D0D33" w14:textId="0BC208DB" w:rsidR="00DA2B6B" w:rsidRPr="003A64EA" w:rsidRDefault="00BF7F4B" w:rsidP="00AD7993">
      <w:pPr>
        <w:spacing w:after="0" w:line="240" w:lineRule="auto"/>
        <w:ind w:right="-612"/>
        <w:jc w:val="both"/>
        <w:rPr>
          <w:rStyle w:val="Hyperlink"/>
          <w:rFonts w:ascii="Arial" w:hAnsi="Arial" w:cs="Arial"/>
        </w:rPr>
      </w:pPr>
      <w:r w:rsidRPr="003A64EA">
        <w:rPr>
          <w:rFonts w:ascii="Arial" w:hAnsi="Arial" w:cs="Arial"/>
          <w:b/>
        </w:rPr>
        <w:t xml:space="preserve">Duomenų valdytojų </w:t>
      </w:r>
      <w:r w:rsidR="004B7D2C" w:rsidRPr="003A64EA">
        <w:rPr>
          <w:rFonts w:ascii="Arial" w:hAnsi="Arial" w:cs="Arial"/>
          <w:b/>
        </w:rPr>
        <w:t>LKU grupei priklausančių kredito unijų kontaktus rasite čia:</w:t>
      </w:r>
      <w:r w:rsidR="00F72C2F" w:rsidRPr="003A64EA">
        <w:rPr>
          <w:rFonts w:ascii="Arial" w:hAnsi="Arial" w:cs="Arial"/>
          <w:b/>
        </w:rPr>
        <w:t xml:space="preserve"> </w:t>
      </w:r>
      <w:r w:rsidR="004B7D2C" w:rsidRPr="003A64EA">
        <w:rPr>
          <w:rFonts w:ascii="Arial" w:hAnsi="Arial" w:cs="Arial"/>
        </w:rPr>
        <w:t xml:space="preserve"> </w:t>
      </w:r>
      <w:hyperlink r:id="rId10" w:history="1">
        <w:r w:rsidRPr="003A64EA">
          <w:rPr>
            <w:rStyle w:val="Hyperlink"/>
            <w:rFonts w:ascii="Arial" w:hAnsi="Arial" w:cs="Arial"/>
          </w:rPr>
          <w:t>https://lku.lt/kredito-unijos/</w:t>
        </w:r>
      </w:hyperlink>
    </w:p>
    <w:p w14:paraId="1837993A" w14:textId="77777777" w:rsidR="009E458E" w:rsidRPr="003A64EA" w:rsidRDefault="009E458E" w:rsidP="00AD7993">
      <w:pPr>
        <w:spacing w:after="0" w:line="240" w:lineRule="auto"/>
        <w:ind w:right="-612"/>
        <w:jc w:val="both"/>
        <w:rPr>
          <w:rFonts w:ascii="Arial" w:hAnsi="Arial" w:cs="Arial"/>
          <w:b/>
        </w:rPr>
      </w:pPr>
    </w:p>
    <w:p w14:paraId="0D5E2158" w14:textId="1A9EA075" w:rsidR="00113853" w:rsidRPr="003A64EA" w:rsidRDefault="00977D09" w:rsidP="00113853">
      <w:pPr>
        <w:ind w:right="-613"/>
        <w:jc w:val="both"/>
        <w:rPr>
          <w:rFonts w:ascii="Arial" w:hAnsi="Arial" w:cs="Arial"/>
        </w:rPr>
      </w:pPr>
      <w:r>
        <w:rPr>
          <w:rFonts w:ascii="Arial" w:hAnsi="Arial" w:cs="Arial"/>
        </w:rPr>
        <w:t>[</w:t>
      </w:r>
      <w:r w:rsidR="00591C29">
        <w:rPr>
          <w:rFonts w:ascii="Arial" w:hAnsi="Arial" w:cs="Arial"/>
        </w:rPr>
        <w:t>.</w:t>
      </w:r>
      <w:r>
        <w:rPr>
          <w:rFonts w:ascii="Arial" w:hAnsi="Arial" w:cs="Arial"/>
        </w:rPr>
        <w:t>]</w:t>
      </w:r>
      <w:r w:rsidR="00113853" w:rsidRPr="003A64EA">
        <w:rPr>
          <w:rFonts w:ascii="Arial" w:hAnsi="Arial" w:cs="Arial"/>
        </w:rPr>
        <w:t>Patvirtinu, kad paraiškoje pateikta visa informacija ir asmens duomenys yra teisingi ir man yra žinoma, jog, nepateikus visos paraiškoje p</w:t>
      </w:r>
      <w:r w:rsidR="000705ED" w:rsidRPr="003A64EA">
        <w:rPr>
          <w:rFonts w:ascii="Arial" w:hAnsi="Arial" w:cs="Arial"/>
        </w:rPr>
        <w:t>rašomos informacijos, LKU grupė</w:t>
      </w:r>
      <w:r w:rsidR="00113853" w:rsidRPr="003A64EA">
        <w:rPr>
          <w:rFonts w:ascii="Arial" w:hAnsi="Arial" w:cs="Arial"/>
        </w:rPr>
        <w:t xml:space="preserve"> turi teisę nesuteikti mano prašomos paslaugos.</w:t>
      </w:r>
    </w:p>
    <w:p w14:paraId="0A605245" w14:textId="29467716" w:rsidR="00BF7F4B" w:rsidRPr="003A64EA" w:rsidRDefault="00977D09" w:rsidP="00113853">
      <w:pPr>
        <w:ind w:right="-613"/>
        <w:jc w:val="both"/>
        <w:rPr>
          <w:rFonts w:ascii="Arial" w:hAnsi="Arial" w:cs="Arial"/>
        </w:rPr>
      </w:pPr>
      <w:r>
        <w:rPr>
          <w:rFonts w:ascii="Arial" w:hAnsi="Arial" w:cs="Arial"/>
        </w:rPr>
        <w:t>[.]</w:t>
      </w:r>
      <w:r w:rsidR="00113853" w:rsidRPr="003A64EA">
        <w:rPr>
          <w:rFonts w:ascii="Arial" w:hAnsi="Arial" w:cs="Arial"/>
        </w:rPr>
        <w:t xml:space="preserve">Suprantu, kad mano asmens duomenis tvarkys jungtiniai duomenų valdytojai, t. y. </w:t>
      </w:r>
      <w:r w:rsidR="00146E30">
        <w:rPr>
          <w:rFonts w:ascii="Arial" w:hAnsi="Arial" w:cs="Arial"/>
        </w:rPr>
        <w:t xml:space="preserve">Kredito unija „Magnus“ </w:t>
      </w:r>
      <w:r w:rsidR="00113853" w:rsidRPr="003A64EA">
        <w:rPr>
          <w:rFonts w:ascii="Arial" w:hAnsi="Arial" w:cs="Arial"/>
        </w:rPr>
        <w:t>bei LKU grupei priklausančios kredito unijos. Patvirtinu, kad asmens duomenų pateikimo metu man buvo sudaryta galimybė susipažinti su LKU grupės Asmens duomenų</w:t>
      </w:r>
      <w:r w:rsidR="00881CC0">
        <w:rPr>
          <w:rFonts w:ascii="Arial" w:hAnsi="Arial" w:cs="Arial"/>
        </w:rPr>
        <w:t xml:space="preserve"> tvarkymo politika.</w:t>
      </w:r>
    </w:p>
    <w:p w14:paraId="2C40D48B" w14:textId="2F069E74" w:rsidR="005C58BF" w:rsidRPr="003A64EA" w:rsidRDefault="00881CC0" w:rsidP="005C58BF">
      <w:pPr>
        <w:ind w:right="-613"/>
        <w:jc w:val="both"/>
        <w:rPr>
          <w:rFonts w:ascii="Arial" w:hAnsi="Arial" w:cs="Arial"/>
        </w:rPr>
      </w:pPr>
      <w:r>
        <w:rPr>
          <w:rFonts w:ascii="Arial" w:hAnsi="Arial" w:cs="Arial"/>
        </w:rPr>
        <w:t>[.]</w:t>
      </w:r>
      <w:r w:rsidR="00113853" w:rsidRPr="003A64EA">
        <w:rPr>
          <w:rFonts w:ascii="Arial" w:hAnsi="Arial" w:cs="Arial"/>
        </w:rPr>
        <w:t xml:space="preserve">Esu informuotas (-a), kad finansavimo ir draudimo (jeigu toks pasiūlymas bus pateiktas) sprendimas </w:t>
      </w:r>
      <w:r w:rsidR="00143648">
        <w:rPr>
          <w:rFonts w:ascii="Arial" w:hAnsi="Arial" w:cs="Arial"/>
        </w:rPr>
        <w:t>gali būti</w:t>
      </w:r>
      <w:r w:rsidR="00143648" w:rsidRPr="003A64EA">
        <w:rPr>
          <w:rFonts w:ascii="Arial" w:hAnsi="Arial" w:cs="Arial"/>
        </w:rPr>
        <w:t xml:space="preserve"> </w:t>
      </w:r>
      <w:r w:rsidR="00113853" w:rsidRPr="003A64EA">
        <w:rPr>
          <w:rFonts w:ascii="Arial" w:hAnsi="Arial" w:cs="Arial"/>
        </w:rPr>
        <w:t>priimamas automatiškai</w:t>
      </w:r>
      <w:r w:rsidR="00143648">
        <w:rPr>
          <w:rFonts w:ascii="Arial" w:hAnsi="Arial" w:cs="Arial"/>
        </w:rPr>
        <w:t xml:space="preserve">, tačiau, esant Jūsų prašymui, sprendimas gali būti peržiūrėtas su žmogaus įsikišimu. </w:t>
      </w:r>
    </w:p>
    <w:p w14:paraId="5748F084" w14:textId="14F03EB1" w:rsidR="00A21EE8" w:rsidRDefault="00DE2C3C" w:rsidP="00881CC0">
      <w:pPr>
        <w:ind w:right="-613"/>
        <w:jc w:val="both"/>
        <w:rPr>
          <w:rFonts w:ascii="Arial" w:hAnsi="Arial" w:cs="Arial"/>
        </w:rPr>
      </w:pPr>
      <w:r w:rsidRPr="00DE2C3C">
        <w:rPr>
          <w:rFonts w:ascii="Arial" w:hAnsi="Arial" w:cs="Arial"/>
        </w:rPr>
        <w:t>Jeigu norėtumėte įgyvendinti aukščiau nurodytas savo teises, turite pateikti prašymą raštu ir tokiu būdu, kuriuo galėtume Jus identifikuoti, t. y. pateikę asmens tapatybę patvirtinantį dokumentą arba savo asmens tapatybę patvirtinę teisės aktų nustatyta tvarka elektroninių ryšių priemonėmis, kurios leidžia tinkamai Jus identifikuoti. Prašymai pateikiami el. paštu:</w:t>
      </w:r>
      <w:r w:rsidR="00146E30">
        <w:rPr>
          <w:rFonts w:ascii="Arial" w:hAnsi="Arial" w:cs="Arial"/>
        </w:rPr>
        <w:t xml:space="preserve"> </w:t>
      </w:r>
      <w:hyperlink r:id="rId11" w:history="1">
        <w:r w:rsidR="00146E30" w:rsidRPr="009D0377">
          <w:rPr>
            <w:rStyle w:val="Hyperlink"/>
            <w:rFonts w:ascii="Arial" w:hAnsi="Arial" w:cs="Arial"/>
          </w:rPr>
          <w:t>info</w:t>
        </w:r>
        <w:r w:rsidR="00146E30" w:rsidRPr="009D0377">
          <w:rPr>
            <w:rStyle w:val="Hyperlink"/>
            <w:rFonts w:ascii="Arial" w:hAnsi="Arial" w:cs="Arial"/>
            <w:lang w:val="en-US"/>
          </w:rPr>
          <w:t>@magnus.lt</w:t>
        </w:r>
      </w:hyperlink>
      <w:r w:rsidR="00146E30">
        <w:rPr>
          <w:rFonts w:ascii="Arial" w:hAnsi="Arial" w:cs="Arial"/>
          <w:lang w:val="en-US"/>
        </w:rPr>
        <w:t xml:space="preserve"> </w:t>
      </w:r>
      <w:r w:rsidRPr="00DE2C3C">
        <w:rPr>
          <w:rFonts w:ascii="Arial" w:hAnsi="Arial" w:cs="Arial"/>
        </w:rPr>
        <w:t xml:space="preserve">arba paštu: </w:t>
      </w:r>
      <w:r w:rsidR="00146E30">
        <w:rPr>
          <w:rFonts w:ascii="Arial" w:hAnsi="Arial" w:cs="Arial"/>
        </w:rPr>
        <w:t>Kon</w:t>
      </w:r>
      <w:r w:rsidR="00591C29">
        <w:rPr>
          <w:rFonts w:ascii="Arial" w:hAnsi="Arial" w:cs="Arial"/>
        </w:rPr>
        <w:t>s</w:t>
      </w:r>
      <w:r w:rsidR="00146E30">
        <w:rPr>
          <w:rFonts w:ascii="Arial" w:hAnsi="Arial" w:cs="Arial"/>
        </w:rPr>
        <w:t xml:space="preserve">titucijos pr. 15, LT-09319 Vilnius. </w:t>
      </w:r>
      <w:r w:rsidRPr="00DE2C3C">
        <w:rPr>
          <w:rFonts w:ascii="Arial" w:hAnsi="Arial" w:cs="Arial"/>
        </w:rPr>
        <w:t>Jūsų pateiktus prašymus nagrinėjame ir atsakymą pateikiame ne vėliau kaip 1 mėn. nuo prašymo gavimo dienos.</w:t>
      </w:r>
    </w:p>
    <w:p w14:paraId="36008A14" w14:textId="4DBDE59A" w:rsidR="00A21EE8" w:rsidRDefault="00A21EE8" w:rsidP="00881CC0">
      <w:pPr>
        <w:ind w:right="-613"/>
        <w:jc w:val="both"/>
        <w:rPr>
          <w:rFonts w:ascii="Arial" w:hAnsi="Arial" w:cs="Arial"/>
        </w:rPr>
      </w:pPr>
    </w:p>
    <w:p w14:paraId="7F6D08C5" w14:textId="63CFCD36" w:rsidR="00976B35" w:rsidRDefault="00976B35" w:rsidP="00881CC0">
      <w:pPr>
        <w:ind w:right="-613"/>
        <w:jc w:val="both"/>
        <w:rPr>
          <w:rFonts w:ascii="Arial" w:hAnsi="Arial" w:cs="Arial"/>
        </w:rPr>
      </w:pPr>
      <w:r>
        <w:rPr>
          <w:rFonts w:ascii="Arial" w:hAnsi="Arial" w:cs="Arial"/>
        </w:rPr>
        <w:t>_________________________________</w:t>
      </w:r>
    </w:p>
    <w:p w14:paraId="5FAFF3A2" w14:textId="6195ED73" w:rsidR="00DA255E" w:rsidRPr="00881CC0" w:rsidRDefault="00A21EE8" w:rsidP="00881CC0">
      <w:pPr>
        <w:ind w:right="-613"/>
        <w:jc w:val="both"/>
        <w:rPr>
          <w:rFonts w:ascii="Arial" w:hAnsi="Arial" w:cs="Arial"/>
        </w:rPr>
      </w:pPr>
      <w:r>
        <w:rPr>
          <w:rFonts w:ascii="Arial" w:hAnsi="Arial" w:cs="Arial"/>
        </w:rPr>
        <w:t xml:space="preserve">  </w:t>
      </w:r>
      <w:r w:rsidR="00DA255E">
        <w:rPr>
          <w:rFonts w:ascii="Arial" w:hAnsi="Arial" w:cs="Arial"/>
        </w:rPr>
        <w:t>Vardas pavardė parašas</w:t>
      </w:r>
    </w:p>
    <w:sectPr w:rsidR="00DA255E" w:rsidRPr="00881CC0" w:rsidSect="00AD7993">
      <w:type w:val="continuous"/>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E779" w14:textId="77777777" w:rsidR="00CE3D20" w:rsidRDefault="00CE3D20" w:rsidP="0083541B">
      <w:pPr>
        <w:spacing w:after="0" w:line="240" w:lineRule="auto"/>
      </w:pPr>
      <w:r>
        <w:separator/>
      </w:r>
    </w:p>
  </w:endnote>
  <w:endnote w:type="continuationSeparator" w:id="0">
    <w:p w14:paraId="47AC82E9" w14:textId="77777777" w:rsidR="00CE3D20" w:rsidRDefault="00CE3D20" w:rsidP="0083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D579" w14:textId="77777777" w:rsidR="00CE3D20" w:rsidRDefault="00CE3D20" w:rsidP="0083541B">
      <w:pPr>
        <w:spacing w:after="0" w:line="240" w:lineRule="auto"/>
      </w:pPr>
      <w:r>
        <w:separator/>
      </w:r>
    </w:p>
  </w:footnote>
  <w:footnote w:type="continuationSeparator" w:id="0">
    <w:p w14:paraId="6A081104" w14:textId="77777777" w:rsidR="00CE3D20" w:rsidRDefault="00CE3D20" w:rsidP="0083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6"/>
      <w:gridCol w:w="7350"/>
    </w:tblGrid>
    <w:tr w:rsidR="0083541B" w:rsidRPr="001B6135" w14:paraId="7F59DFD6" w14:textId="77777777" w:rsidTr="009409E9">
      <w:tc>
        <w:tcPr>
          <w:tcW w:w="2856" w:type="dxa"/>
          <w:tcBorders>
            <w:top w:val="single" w:sz="4" w:space="0" w:color="000000"/>
            <w:left w:val="single" w:sz="4" w:space="0" w:color="000000"/>
            <w:bottom w:val="single" w:sz="4" w:space="0" w:color="000000"/>
            <w:right w:val="single" w:sz="4" w:space="0" w:color="000000"/>
          </w:tcBorders>
        </w:tcPr>
        <w:p w14:paraId="3BBB855F" w14:textId="77777777" w:rsidR="0083541B" w:rsidRPr="001B6135" w:rsidRDefault="0083541B" w:rsidP="0083541B">
          <w:pPr>
            <w:pStyle w:val="Header"/>
            <w:rPr>
              <w:rFonts w:ascii="Arial" w:hAnsi="Arial" w:cs="Arial"/>
              <w:b/>
              <w:sz w:val="20"/>
              <w:szCs w:val="16"/>
            </w:rPr>
          </w:pPr>
          <w:r w:rsidRPr="001B6135">
            <w:rPr>
              <w:rFonts w:ascii="Arial" w:hAnsi="Arial" w:cs="Arial"/>
              <w:b/>
              <w:noProof/>
              <w:sz w:val="20"/>
              <w:szCs w:val="16"/>
              <w:lang w:eastAsia="lt-LT"/>
            </w:rPr>
            <w:drawing>
              <wp:inline distT="0" distB="0" distL="0" distR="0" wp14:anchorId="45700AD3" wp14:editId="765C13D2">
                <wp:extent cx="1371600" cy="695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7350" w:type="dxa"/>
          <w:tcBorders>
            <w:top w:val="single" w:sz="4" w:space="0" w:color="000000"/>
            <w:left w:val="single" w:sz="4" w:space="0" w:color="000000"/>
            <w:bottom w:val="single" w:sz="4" w:space="0" w:color="000000"/>
            <w:right w:val="single" w:sz="4" w:space="0" w:color="000000"/>
          </w:tcBorders>
        </w:tcPr>
        <w:p w14:paraId="23F8742A" w14:textId="77777777" w:rsidR="0083541B" w:rsidRPr="001B6135" w:rsidRDefault="0083541B" w:rsidP="0083541B">
          <w:pPr>
            <w:pStyle w:val="Header"/>
            <w:jc w:val="center"/>
            <w:rPr>
              <w:rFonts w:ascii="Arial" w:hAnsi="Arial" w:cs="Arial"/>
              <w:b/>
              <w:sz w:val="20"/>
              <w:szCs w:val="16"/>
            </w:rPr>
          </w:pPr>
        </w:p>
        <w:p w14:paraId="0D8D4341" w14:textId="4F173C2B" w:rsidR="0083541B" w:rsidRPr="001B6135" w:rsidRDefault="0083541B" w:rsidP="00647B75">
          <w:pPr>
            <w:pStyle w:val="Header"/>
            <w:jc w:val="center"/>
            <w:rPr>
              <w:rFonts w:ascii="Arial" w:hAnsi="Arial" w:cs="Arial"/>
              <w:sz w:val="20"/>
              <w:szCs w:val="16"/>
            </w:rPr>
          </w:pPr>
          <w:r w:rsidRPr="001B6135">
            <w:rPr>
              <w:rFonts w:ascii="Arial" w:hAnsi="Arial" w:cs="Arial"/>
              <w:b/>
              <w:sz w:val="20"/>
              <w:szCs w:val="16"/>
            </w:rPr>
            <w:t>KREDITO UNIJOS</w:t>
          </w:r>
          <w:r w:rsidR="00146E30">
            <w:rPr>
              <w:rFonts w:ascii="Arial" w:hAnsi="Arial" w:cs="Arial"/>
              <w:b/>
              <w:sz w:val="20"/>
              <w:szCs w:val="16"/>
            </w:rPr>
            <w:t xml:space="preserve"> „MAGNUS“ </w:t>
          </w:r>
          <w:r w:rsidRPr="001B6135">
            <w:rPr>
              <w:rFonts w:ascii="Arial" w:hAnsi="Arial" w:cs="Arial"/>
              <w:b/>
              <w:sz w:val="20"/>
              <w:szCs w:val="16"/>
            </w:rPr>
            <w:t>TAPIMO NARIU IR PAJINIŲ SĄSKAITŲ ATIDARYMO TVARK</w:t>
          </w:r>
          <w:r w:rsidR="00647B75">
            <w:rPr>
              <w:rFonts w:ascii="Arial" w:hAnsi="Arial" w:cs="Arial"/>
              <w:b/>
              <w:sz w:val="20"/>
              <w:szCs w:val="16"/>
            </w:rPr>
            <w:t>A</w:t>
          </w:r>
        </w:p>
      </w:tc>
    </w:tr>
    <w:tr w:rsidR="0083541B" w:rsidRPr="001B6135" w14:paraId="32FA3FD8" w14:textId="77777777" w:rsidTr="009409E9">
      <w:tc>
        <w:tcPr>
          <w:tcW w:w="2856" w:type="dxa"/>
          <w:tcBorders>
            <w:top w:val="single" w:sz="4" w:space="0" w:color="000000"/>
            <w:left w:val="single" w:sz="4" w:space="0" w:color="000000"/>
            <w:bottom w:val="single" w:sz="4" w:space="0" w:color="000000"/>
            <w:right w:val="single" w:sz="4" w:space="0" w:color="000000"/>
          </w:tcBorders>
        </w:tcPr>
        <w:p w14:paraId="35ED2308" w14:textId="77777777" w:rsidR="0083541B" w:rsidRPr="001B6135" w:rsidRDefault="0083541B" w:rsidP="0083541B">
          <w:pPr>
            <w:pStyle w:val="Header"/>
            <w:rPr>
              <w:rFonts w:ascii="Arial" w:hAnsi="Arial" w:cs="Arial"/>
              <w:b/>
              <w:sz w:val="20"/>
              <w:szCs w:val="16"/>
            </w:rPr>
          </w:pPr>
          <w:r w:rsidRPr="001B6135">
            <w:rPr>
              <w:rFonts w:ascii="Arial" w:hAnsi="Arial" w:cs="Arial"/>
              <w:b/>
              <w:sz w:val="20"/>
              <w:szCs w:val="16"/>
            </w:rPr>
            <w:t>Dokumento versija:</w:t>
          </w:r>
          <w:r w:rsidRPr="001B6135">
            <w:rPr>
              <w:rFonts w:ascii="Arial" w:hAnsi="Arial" w:cs="Arial"/>
              <w:sz w:val="20"/>
              <w:szCs w:val="16"/>
            </w:rPr>
            <w:t xml:space="preserve"> 1.0</w:t>
          </w:r>
        </w:p>
      </w:tc>
      <w:tc>
        <w:tcPr>
          <w:tcW w:w="7350" w:type="dxa"/>
          <w:tcBorders>
            <w:top w:val="single" w:sz="4" w:space="0" w:color="000000"/>
            <w:left w:val="single" w:sz="4" w:space="0" w:color="000000"/>
            <w:bottom w:val="single" w:sz="4" w:space="0" w:color="000000"/>
            <w:right w:val="single" w:sz="4" w:space="0" w:color="000000"/>
          </w:tcBorders>
        </w:tcPr>
        <w:p w14:paraId="53A471D7" w14:textId="77777777" w:rsidR="00146E30" w:rsidRDefault="0083541B" w:rsidP="0083541B">
          <w:pPr>
            <w:pStyle w:val="Header"/>
            <w:ind w:right="-144"/>
            <w:rPr>
              <w:rFonts w:ascii="Arial" w:hAnsi="Arial" w:cs="Arial"/>
              <w:b/>
              <w:sz w:val="20"/>
              <w:szCs w:val="16"/>
            </w:rPr>
          </w:pPr>
          <w:r w:rsidRPr="001B6135">
            <w:rPr>
              <w:rFonts w:ascii="Arial" w:hAnsi="Arial" w:cs="Arial"/>
              <w:b/>
              <w:sz w:val="20"/>
              <w:szCs w:val="16"/>
            </w:rPr>
            <w:t>Patvirtinta:</w:t>
          </w:r>
        </w:p>
        <w:p w14:paraId="0BB74C33" w14:textId="01D9BB26" w:rsidR="0083541B" w:rsidRPr="00497532" w:rsidRDefault="0083541B" w:rsidP="0083541B">
          <w:pPr>
            <w:pStyle w:val="Header"/>
            <w:ind w:right="-144"/>
            <w:rPr>
              <w:rFonts w:ascii="Arial" w:hAnsi="Arial" w:cs="Arial"/>
              <w:b/>
              <w:sz w:val="20"/>
              <w:szCs w:val="16"/>
            </w:rPr>
          </w:pPr>
          <w:r w:rsidRPr="001B6135">
            <w:rPr>
              <w:rFonts w:ascii="Arial" w:hAnsi="Arial" w:cs="Arial"/>
              <w:sz w:val="20"/>
              <w:szCs w:val="16"/>
            </w:rPr>
            <w:t>2020</w:t>
          </w:r>
          <w:r w:rsidR="00146E30">
            <w:rPr>
              <w:rFonts w:ascii="Arial" w:hAnsi="Arial" w:cs="Arial"/>
              <w:sz w:val="20"/>
              <w:szCs w:val="16"/>
            </w:rPr>
            <w:t>-09-24</w:t>
          </w:r>
          <w:r w:rsidRPr="001B6135">
            <w:rPr>
              <w:rFonts w:ascii="Arial" w:hAnsi="Arial" w:cs="Arial"/>
              <w:sz w:val="20"/>
              <w:szCs w:val="16"/>
            </w:rPr>
            <w:t xml:space="preserve"> kredito unijos valdybos posėdžio protokolas Nr. </w:t>
          </w:r>
          <w:r w:rsidR="00146E30">
            <w:rPr>
              <w:rFonts w:ascii="Arial" w:hAnsi="Arial" w:cs="Arial"/>
              <w:sz w:val="20"/>
              <w:szCs w:val="16"/>
            </w:rPr>
            <w:t>VPP20/148</w:t>
          </w:r>
        </w:p>
        <w:p w14:paraId="11F30457" w14:textId="2D7CBE0E" w:rsidR="0083541B" w:rsidRPr="001B6135" w:rsidRDefault="0083541B" w:rsidP="0083541B">
          <w:pPr>
            <w:pStyle w:val="Header"/>
            <w:ind w:right="-144"/>
            <w:rPr>
              <w:rFonts w:ascii="Arial" w:hAnsi="Arial" w:cs="Arial"/>
              <w:sz w:val="20"/>
              <w:szCs w:val="16"/>
            </w:rPr>
          </w:pPr>
          <w:r w:rsidRPr="001B6135">
            <w:rPr>
              <w:rFonts w:ascii="Arial" w:hAnsi="Arial" w:cs="Arial"/>
              <w:sz w:val="20"/>
              <w:szCs w:val="16"/>
            </w:rPr>
            <w:t xml:space="preserve">Valdybos pirmininkas </w:t>
          </w:r>
          <w:r w:rsidR="00146E30">
            <w:rPr>
              <w:rFonts w:ascii="Arial" w:hAnsi="Arial" w:cs="Arial"/>
              <w:sz w:val="20"/>
              <w:szCs w:val="16"/>
            </w:rPr>
            <w:t>Mantas Janavičius</w:t>
          </w:r>
        </w:p>
      </w:tc>
    </w:tr>
  </w:tbl>
  <w:p w14:paraId="6B2B9C21" w14:textId="77777777" w:rsidR="0083541B" w:rsidRDefault="00835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D3C4E"/>
    <w:multiLevelType w:val="multilevel"/>
    <w:tmpl w:val="83E4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02"/>
    <w:rsid w:val="0003639A"/>
    <w:rsid w:val="000419E4"/>
    <w:rsid w:val="00064597"/>
    <w:rsid w:val="000705ED"/>
    <w:rsid w:val="00085A98"/>
    <w:rsid w:val="00086D30"/>
    <w:rsid w:val="000A4A1A"/>
    <w:rsid w:val="000B4C19"/>
    <w:rsid w:val="000B6122"/>
    <w:rsid w:val="000F0B0C"/>
    <w:rsid w:val="00106F24"/>
    <w:rsid w:val="00113853"/>
    <w:rsid w:val="00143648"/>
    <w:rsid w:val="00146E30"/>
    <w:rsid w:val="00171B05"/>
    <w:rsid w:val="001E2053"/>
    <w:rsid w:val="0020711C"/>
    <w:rsid w:val="002116D6"/>
    <w:rsid w:val="002313E2"/>
    <w:rsid w:val="00282D7D"/>
    <w:rsid w:val="002868C8"/>
    <w:rsid w:val="002D5F26"/>
    <w:rsid w:val="002E1C1A"/>
    <w:rsid w:val="003944C5"/>
    <w:rsid w:val="003A64EA"/>
    <w:rsid w:val="003A7B4F"/>
    <w:rsid w:val="003F578B"/>
    <w:rsid w:val="00403A99"/>
    <w:rsid w:val="004914A8"/>
    <w:rsid w:val="00497532"/>
    <w:rsid w:val="004A4D10"/>
    <w:rsid w:val="004B7D2C"/>
    <w:rsid w:val="005874C1"/>
    <w:rsid w:val="00591C29"/>
    <w:rsid w:val="005B6FDF"/>
    <w:rsid w:val="005C58BF"/>
    <w:rsid w:val="005D075D"/>
    <w:rsid w:val="0060099F"/>
    <w:rsid w:val="0064731E"/>
    <w:rsid w:val="00647B75"/>
    <w:rsid w:val="006519A2"/>
    <w:rsid w:val="006E5DA3"/>
    <w:rsid w:val="006F7828"/>
    <w:rsid w:val="007842AA"/>
    <w:rsid w:val="007E5D1A"/>
    <w:rsid w:val="00827146"/>
    <w:rsid w:val="0083541B"/>
    <w:rsid w:val="00881CC0"/>
    <w:rsid w:val="008F3855"/>
    <w:rsid w:val="0095617B"/>
    <w:rsid w:val="00976B35"/>
    <w:rsid w:val="00977B95"/>
    <w:rsid w:val="00977D09"/>
    <w:rsid w:val="00981A61"/>
    <w:rsid w:val="009A5ABF"/>
    <w:rsid w:val="009C666C"/>
    <w:rsid w:val="009D47C2"/>
    <w:rsid w:val="009E458E"/>
    <w:rsid w:val="00A21EE8"/>
    <w:rsid w:val="00A34A07"/>
    <w:rsid w:val="00A52902"/>
    <w:rsid w:val="00A91181"/>
    <w:rsid w:val="00A91BF3"/>
    <w:rsid w:val="00AD7993"/>
    <w:rsid w:val="00AF393C"/>
    <w:rsid w:val="00B00685"/>
    <w:rsid w:val="00B53F84"/>
    <w:rsid w:val="00BA459A"/>
    <w:rsid w:val="00BF7F4B"/>
    <w:rsid w:val="00C35D42"/>
    <w:rsid w:val="00C41117"/>
    <w:rsid w:val="00C7138C"/>
    <w:rsid w:val="00C71648"/>
    <w:rsid w:val="00C923CC"/>
    <w:rsid w:val="00CE3D20"/>
    <w:rsid w:val="00D36435"/>
    <w:rsid w:val="00D37956"/>
    <w:rsid w:val="00DA255E"/>
    <w:rsid w:val="00DE2C3C"/>
    <w:rsid w:val="00E372FC"/>
    <w:rsid w:val="00EE414D"/>
    <w:rsid w:val="00F37A68"/>
    <w:rsid w:val="00F666EA"/>
    <w:rsid w:val="00F72C2F"/>
    <w:rsid w:val="00F87821"/>
    <w:rsid w:val="00F93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336B"/>
  <w15:chartTrackingRefBased/>
  <w15:docId w15:val="{6606E4A9-B44D-4013-8629-45EA40C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2C"/>
    <w:rPr>
      <w:color w:val="0563C1" w:themeColor="hyperlink"/>
      <w:u w:val="single"/>
    </w:rPr>
  </w:style>
  <w:style w:type="character" w:styleId="CommentReference">
    <w:name w:val="annotation reference"/>
    <w:basedOn w:val="DefaultParagraphFont"/>
    <w:uiPriority w:val="99"/>
    <w:semiHidden/>
    <w:unhideWhenUsed/>
    <w:rsid w:val="005C58BF"/>
    <w:rPr>
      <w:sz w:val="16"/>
      <w:szCs w:val="16"/>
    </w:rPr>
  </w:style>
  <w:style w:type="paragraph" w:styleId="CommentText">
    <w:name w:val="annotation text"/>
    <w:basedOn w:val="Normal"/>
    <w:link w:val="CommentTextChar"/>
    <w:uiPriority w:val="99"/>
    <w:semiHidden/>
    <w:unhideWhenUsed/>
    <w:rsid w:val="005C58BF"/>
    <w:pPr>
      <w:spacing w:line="240" w:lineRule="auto"/>
    </w:pPr>
    <w:rPr>
      <w:sz w:val="20"/>
      <w:szCs w:val="20"/>
    </w:rPr>
  </w:style>
  <w:style w:type="character" w:customStyle="1" w:styleId="CommentTextChar">
    <w:name w:val="Comment Text Char"/>
    <w:basedOn w:val="DefaultParagraphFont"/>
    <w:link w:val="CommentText"/>
    <w:uiPriority w:val="99"/>
    <w:semiHidden/>
    <w:rsid w:val="005C58BF"/>
    <w:rPr>
      <w:sz w:val="20"/>
      <w:szCs w:val="20"/>
    </w:rPr>
  </w:style>
  <w:style w:type="paragraph" w:styleId="CommentSubject">
    <w:name w:val="annotation subject"/>
    <w:basedOn w:val="CommentText"/>
    <w:next w:val="CommentText"/>
    <w:link w:val="CommentSubjectChar"/>
    <w:uiPriority w:val="99"/>
    <w:semiHidden/>
    <w:unhideWhenUsed/>
    <w:rsid w:val="005C58BF"/>
    <w:rPr>
      <w:b/>
      <w:bCs/>
    </w:rPr>
  </w:style>
  <w:style w:type="character" w:customStyle="1" w:styleId="CommentSubjectChar">
    <w:name w:val="Comment Subject Char"/>
    <w:basedOn w:val="CommentTextChar"/>
    <w:link w:val="CommentSubject"/>
    <w:uiPriority w:val="99"/>
    <w:semiHidden/>
    <w:rsid w:val="005C58BF"/>
    <w:rPr>
      <w:b/>
      <w:bCs/>
      <w:sz w:val="20"/>
      <w:szCs w:val="20"/>
    </w:rPr>
  </w:style>
  <w:style w:type="paragraph" w:styleId="BalloonText">
    <w:name w:val="Balloon Text"/>
    <w:basedOn w:val="Normal"/>
    <w:link w:val="BalloonTextChar"/>
    <w:uiPriority w:val="99"/>
    <w:semiHidden/>
    <w:unhideWhenUsed/>
    <w:rsid w:val="005C5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BF"/>
    <w:rPr>
      <w:rFonts w:ascii="Segoe UI" w:hAnsi="Segoe UI" w:cs="Segoe UI"/>
      <w:sz w:val="18"/>
      <w:szCs w:val="18"/>
    </w:rPr>
  </w:style>
  <w:style w:type="paragraph" w:styleId="Header">
    <w:name w:val="header"/>
    <w:basedOn w:val="Normal"/>
    <w:link w:val="HeaderChar"/>
    <w:unhideWhenUsed/>
    <w:rsid w:val="0083541B"/>
    <w:pPr>
      <w:tabs>
        <w:tab w:val="center" w:pos="4819"/>
        <w:tab w:val="right" w:pos="9638"/>
      </w:tabs>
      <w:spacing w:after="0" w:line="240" w:lineRule="auto"/>
    </w:pPr>
  </w:style>
  <w:style w:type="character" w:customStyle="1" w:styleId="HeaderChar">
    <w:name w:val="Header Char"/>
    <w:basedOn w:val="DefaultParagraphFont"/>
    <w:link w:val="Header"/>
    <w:rsid w:val="0083541B"/>
  </w:style>
  <w:style w:type="paragraph" w:styleId="Footer">
    <w:name w:val="footer"/>
    <w:basedOn w:val="Normal"/>
    <w:link w:val="FooterChar"/>
    <w:uiPriority w:val="99"/>
    <w:unhideWhenUsed/>
    <w:rsid w:val="0083541B"/>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41B"/>
  </w:style>
  <w:style w:type="character" w:styleId="UnresolvedMention">
    <w:name w:val="Unresolved Mention"/>
    <w:basedOn w:val="DefaultParagraphFont"/>
    <w:uiPriority w:val="99"/>
    <w:semiHidden/>
    <w:unhideWhenUsed/>
    <w:rsid w:val="0014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435026">
      <w:bodyDiv w:val="1"/>
      <w:marLeft w:val="0"/>
      <w:marRight w:val="0"/>
      <w:marTop w:val="0"/>
      <w:marBottom w:val="0"/>
      <w:divBdr>
        <w:top w:val="none" w:sz="0" w:space="0" w:color="auto"/>
        <w:left w:val="none" w:sz="0" w:space="0" w:color="auto"/>
        <w:bottom w:val="none" w:sz="0" w:space="0" w:color="auto"/>
        <w:right w:val="none" w:sz="0" w:space="0" w:color="auto"/>
      </w:divBdr>
      <w:divsChild>
        <w:div w:id="19866569">
          <w:marLeft w:val="0"/>
          <w:marRight w:val="0"/>
          <w:marTop w:val="0"/>
          <w:marBottom w:val="0"/>
          <w:divBdr>
            <w:top w:val="none" w:sz="0" w:space="0" w:color="auto"/>
            <w:left w:val="none" w:sz="0" w:space="0" w:color="auto"/>
            <w:bottom w:val="none" w:sz="0" w:space="0" w:color="auto"/>
            <w:right w:val="none" w:sz="0" w:space="0" w:color="auto"/>
          </w:divBdr>
          <w:divsChild>
            <w:div w:id="168370165">
              <w:marLeft w:val="0"/>
              <w:marRight w:val="0"/>
              <w:marTop w:val="0"/>
              <w:marBottom w:val="0"/>
              <w:divBdr>
                <w:top w:val="none" w:sz="0" w:space="0" w:color="auto"/>
                <w:left w:val="none" w:sz="0" w:space="0" w:color="auto"/>
                <w:bottom w:val="none" w:sz="0" w:space="0" w:color="auto"/>
                <w:right w:val="none" w:sz="0" w:space="0" w:color="auto"/>
              </w:divBdr>
              <w:divsChild>
                <w:div w:id="554588997">
                  <w:marLeft w:val="0"/>
                  <w:marRight w:val="0"/>
                  <w:marTop w:val="0"/>
                  <w:marBottom w:val="0"/>
                  <w:divBdr>
                    <w:top w:val="none" w:sz="0" w:space="0" w:color="auto"/>
                    <w:left w:val="none" w:sz="0" w:space="0" w:color="auto"/>
                    <w:bottom w:val="none" w:sz="0" w:space="0" w:color="auto"/>
                    <w:right w:val="none" w:sz="0" w:space="0" w:color="auto"/>
                  </w:divBdr>
                  <w:divsChild>
                    <w:div w:id="1630361277">
                      <w:marLeft w:val="0"/>
                      <w:marRight w:val="0"/>
                      <w:marTop w:val="0"/>
                      <w:marBottom w:val="0"/>
                      <w:divBdr>
                        <w:top w:val="none" w:sz="0" w:space="0" w:color="auto"/>
                        <w:left w:val="none" w:sz="0" w:space="0" w:color="auto"/>
                        <w:bottom w:val="none" w:sz="0" w:space="0" w:color="auto"/>
                        <w:right w:val="none" w:sz="0" w:space="0" w:color="auto"/>
                      </w:divBdr>
                      <w:divsChild>
                        <w:div w:id="178010525">
                          <w:marLeft w:val="0"/>
                          <w:marRight w:val="0"/>
                          <w:marTop w:val="0"/>
                          <w:marBottom w:val="0"/>
                          <w:divBdr>
                            <w:top w:val="none" w:sz="0" w:space="0" w:color="auto"/>
                            <w:left w:val="none" w:sz="0" w:space="0" w:color="auto"/>
                            <w:bottom w:val="none" w:sz="0" w:space="0" w:color="auto"/>
                            <w:right w:val="none" w:sz="0" w:space="0" w:color="auto"/>
                          </w:divBdr>
                          <w:divsChild>
                            <w:div w:id="2023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u.lt/apie-mus/privatumo-poli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gnus.lt" TargetMode="External"/><Relationship Id="rId5" Type="http://schemas.openxmlformats.org/officeDocument/2006/relationships/webSettings" Target="webSettings.xml"/><Relationship Id="rId10" Type="http://schemas.openxmlformats.org/officeDocument/2006/relationships/hyperlink" Target="https://lku.lt/kredito-unijo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EFB2-E0F5-408E-9683-4C7FB128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4107</Words>
  <Characters>2342</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Rugilė Sirgedienė</dc:creator>
  <cp:keywords/>
  <dc:description/>
  <cp:lastModifiedBy>Sandra Juknevičiūtė | MAGNUS</cp:lastModifiedBy>
  <cp:revision>35</cp:revision>
  <cp:lastPrinted>2021-02-26T06:09:00Z</cp:lastPrinted>
  <dcterms:created xsi:type="dcterms:W3CDTF">2020-09-17T12:36:00Z</dcterms:created>
  <dcterms:modified xsi:type="dcterms:W3CDTF">2021-03-01T08:14:00Z</dcterms:modified>
</cp:coreProperties>
</file>